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085A2E" w:rsidRPr="009B1C7B" w:rsidTr="00CB3910">
        <w:trPr>
          <w:trHeight w:val="293"/>
        </w:trPr>
        <w:tc>
          <w:tcPr>
            <w:tcW w:w="4928" w:type="dxa"/>
            <w:vAlign w:val="center"/>
          </w:tcPr>
          <w:p w:rsidR="00085A2E" w:rsidRPr="009B1C7B" w:rsidRDefault="00085A2E" w:rsidP="00CB39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3E344D" wp14:editId="3B693455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A2E" w:rsidRPr="009B1C7B" w:rsidTr="00CB3910">
        <w:trPr>
          <w:trHeight w:val="293"/>
        </w:trPr>
        <w:tc>
          <w:tcPr>
            <w:tcW w:w="4928" w:type="dxa"/>
            <w:vAlign w:val="center"/>
          </w:tcPr>
          <w:p w:rsidR="00085A2E" w:rsidRPr="00ED78C2" w:rsidRDefault="00085A2E" w:rsidP="00CB39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085A2E" w:rsidRPr="009B1C7B" w:rsidTr="00CB3910">
        <w:trPr>
          <w:trHeight w:val="293"/>
        </w:trPr>
        <w:tc>
          <w:tcPr>
            <w:tcW w:w="4928" w:type="dxa"/>
            <w:vAlign w:val="center"/>
          </w:tcPr>
          <w:p w:rsidR="00085A2E" w:rsidRPr="00ED78C2" w:rsidRDefault="00085A2E" w:rsidP="00CB39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085A2E" w:rsidRPr="009B1C7B" w:rsidTr="00CB3910">
        <w:trPr>
          <w:trHeight w:val="293"/>
        </w:trPr>
        <w:tc>
          <w:tcPr>
            <w:tcW w:w="4928" w:type="dxa"/>
            <w:vAlign w:val="center"/>
          </w:tcPr>
          <w:p w:rsidR="00085A2E" w:rsidRPr="00ED78C2" w:rsidRDefault="00085A2E" w:rsidP="00CB39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085A2E" w:rsidRPr="009B1C7B" w:rsidTr="00CB3910">
        <w:trPr>
          <w:trHeight w:val="293"/>
        </w:trPr>
        <w:tc>
          <w:tcPr>
            <w:tcW w:w="4928" w:type="dxa"/>
            <w:vAlign w:val="center"/>
          </w:tcPr>
          <w:p w:rsidR="00085A2E" w:rsidRPr="008548C2" w:rsidRDefault="00085A2E" w:rsidP="00CB39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404-02-73/6/2019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085A2E" w:rsidRPr="009B1C7B" w:rsidTr="00CB3910">
        <w:trPr>
          <w:trHeight w:val="293"/>
        </w:trPr>
        <w:tc>
          <w:tcPr>
            <w:tcW w:w="4928" w:type="dxa"/>
            <w:vAlign w:val="center"/>
          </w:tcPr>
          <w:p w:rsidR="00085A2E" w:rsidRPr="008548C2" w:rsidRDefault="00085A2E" w:rsidP="00CB39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05.09.2019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085A2E" w:rsidRPr="009B1C7B" w:rsidTr="00CB3910">
        <w:trPr>
          <w:trHeight w:val="293"/>
        </w:trPr>
        <w:tc>
          <w:tcPr>
            <w:tcW w:w="4928" w:type="dxa"/>
            <w:vAlign w:val="center"/>
          </w:tcPr>
          <w:p w:rsidR="00085A2E" w:rsidRPr="00ED78C2" w:rsidRDefault="00085A2E" w:rsidP="00CB391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085A2E" w:rsidRPr="009B1C7B" w:rsidRDefault="00085A2E" w:rsidP="00085A2E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85A2E" w:rsidRPr="009B1C7B" w:rsidRDefault="00085A2E" w:rsidP="00085A2E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85A2E" w:rsidRPr="009B1C7B" w:rsidRDefault="00085A2E" w:rsidP="00085A2E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85A2E" w:rsidRPr="009B1C7B" w:rsidRDefault="00085A2E" w:rsidP="00085A2E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85A2E" w:rsidRPr="009B1C7B" w:rsidRDefault="00085A2E" w:rsidP="00085A2E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85A2E" w:rsidRDefault="00085A2E" w:rsidP="00085A2E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85A2E" w:rsidRPr="009B1C7B" w:rsidRDefault="00085A2E" w:rsidP="00085A2E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85A2E" w:rsidRPr="00E35A51" w:rsidRDefault="00085A2E" w:rsidP="00085A2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конкурсне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документације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за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22/2019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Израдa</w:t>
      </w:r>
      <w:r w:rsidRPr="00876AE2">
        <w:rPr>
          <w:rFonts w:ascii="Times New Roman" w:hAnsi="Times New Roman"/>
          <w:sz w:val="24"/>
          <w:szCs w:val="24"/>
          <w:lang w:val="sr-Cyrl-CS"/>
        </w:rPr>
        <w:t xml:space="preserve"> анализе пројекта, </w:t>
      </w:r>
      <w:r>
        <w:rPr>
          <w:rFonts w:ascii="Times New Roman" w:hAnsi="Times New Roman"/>
          <w:sz w:val="24"/>
          <w:szCs w:val="24"/>
          <w:lang w:val="sr-Cyrl-CS"/>
        </w:rPr>
        <w:t xml:space="preserve">нацрта </w:t>
      </w:r>
      <w:r w:rsidRPr="00876AE2">
        <w:rPr>
          <w:rFonts w:ascii="Times New Roman" w:hAnsi="Times New Roman"/>
          <w:sz w:val="24"/>
          <w:szCs w:val="24"/>
          <w:lang w:val="sr-Cyrl-CS"/>
        </w:rPr>
        <w:t xml:space="preserve">студије оправданости за давање лучке концесије, учествовање у изради коначног предлога за доношење концесионог акта, припрема и учешће у поступку </w:t>
      </w:r>
      <w:r>
        <w:rPr>
          <w:rFonts w:ascii="Times New Roman" w:hAnsi="Times New Roman"/>
          <w:sz w:val="24"/>
          <w:szCs w:val="24"/>
          <w:lang w:val="sr-Cyrl-CS"/>
        </w:rPr>
        <w:t xml:space="preserve">доделе </w:t>
      </w:r>
      <w:r w:rsidRPr="00876AE2">
        <w:rPr>
          <w:rFonts w:ascii="Times New Roman" w:hAnsi="Times New Roman"/>
          <w:sz w:val="24"/>
          <w:szCs w:val="24"/>
          <w:lang w:val="sr-Cyrl-CS"/>
        </w:rPr>
        <w:t>лучке концесије у делу припреме одговора на техничка питања потенцијалних понуђача</w:t>
      </w:r>
    </w:p>
    <w:p w:rsidR="00085A2E" w:rsidRPr="007D5AE2" w:rsidRDefault="00085A2E" w:rsidP="00085A2E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550" w:rsidRDefault="00085A2E" w:rsidP="00085A2E">
      <w:pP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</w:t>
      </w:r>
    </w:p>
    <w:p w:rsidR="00085A2E" w:rsidRDefault="00085A2E" w:rsidP="00085A2E">
      <w:pPr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Питање 1: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У објављеној Измени и допуни конкурсне документације број 1, између осталог, дат је следећи текст: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„Мења се модел уговора у члану 4. тако да уместо: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ДИНАМИКА И НАЧИН ПЛАЋАЊА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4616FF">
        <w:rPr>
          <w:rFonts w:ascii="Times New Roman" w:hAnsi="Times New Roman" w:cs="Times New Roman"/>
          <w:sz w:val="24"/>
          <w:szCs w:val="24"/>
          <w:lang w:val="sr-Cyrl-CS"/>
        </w:rPr>
        <w:t>аручилац се обавезује да бе плаћ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>ање извршити у року до 45 дана по пријему исправне фактуре Пружаоца услуге са извештајем потписаним од с</w:t>
      </w:r>
      <w:r w:rsidR="004616FF">
        <w:rPr>
          <w:rFonts w:ascii="Times New Roman" w:hAnsi="Times New Roman" w:cs="Times New Roman"/>
          <w:sz w:val="24"/>
          <w:szCs w:val="24"/>
          <w:lang w:val="sr-Cyrl-CS"/>
        </w:rPr>
        <w:t>тране овлашћ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>ених представника Пружаоца услуге и Наручиоца, на следеђи начин: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 xml:space="preserve">а) 30 </w:t>
      </w:r>
      <w:r w:rsidRPr="00085A2E">
        <w:rPr>
          <w:rFonts w:ascii="Times New Roman" w:hAnsi="Times New Roman" w:cs="Times New Roman"/>
          <w:sz w:val="24"/>
          <w:szCs w:val="24"/>
        </w:rPr>
        <w:t>%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>, односно износ оддинара без ПДВ-а на име аванса (попуњава Понуђач), када Пружалац услуге достави Наручиоцу: захтев за уплату аванса у 4 (четири) ииистоврсних примерака, банкарску гаранцију за поврађај аванса из члана 4 овог уговора, банкарску гаранцију за добро изршење посла из члана 4. овог уговора, полису осигурања из члана 5. овог уговора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Пружалац услуге се обавезује да примљени аванс правда кроз привремене месечне ситуације које испоставља Наручиоцу, умањењем износа у привременим ситуацијама, с тим да примљени аванс мора бити оправдан закључно са последњом привременом ситуацијом.</w:t>
      </w:r>
    </w:p>
    <w:p w:rsidR="004616FF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Остатак </w:t>
      </w:r>
      <w:r w:rsidR="00C563DE">
        <w:rPr>
          <w:rFonts w:ascii="Times New Roman" w:hAnsi="Times New Roman" w:cs="Times New Roman"/>
          <w:sz w:val="24"/>
          <w:szCs w:val="24"/>
          <w:lang w:val="sr-Cyrl-CS"/>
        </w:rPr>
        <w:t>укупно уговорене цене са ПДВ биће исплаћ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>ен на основу исправно испостављених привреме</w:t>
      </w:r>
      <w:r w:rsidR="004616FF">
        <w:rPr>
          <w:rFonts w:ascii="Times New Roman" w:hAnsi="Times New Roman" w:cs="Times New Roman"/>
          <w:sz w:val="24"/>
          <w:szCs w:val="24"/>
          <w:lang w:val="sr-Cyrl-CS"/>
        </w:rPr>
        <w:t>них ситуација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C56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>окончане ситуације које Пружалац услуге испоставља за извршене услуге, с тим што</w:t>
      </w:r>
      <w:r w:rsidR="004616FF">
        <w:rPr>
          <w:rFonts w:ascii="Times New Roman" w:hAnsi="Times New Roman" w:cs="Times New Roman"/>
          <w:sz w:val="24"/>
          <w:szCs w:val="24"/>
          <w:lang w:val="sr-Cyrl-CS"/>
        </w:rPr>
        <w:t xml:space="preserve"> окончана ситуација мора износити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 xml:space="preserve"> минимум 10 % од уго</w:t>
      </w:r>
      <w:r w:rsidR="004616FF">
        <w:rPr>
          <w:rFonts w:ascii="Times New Roman" w:hAnsi="Times New Roman" w:cs="Times New Roman"/>
          <w:sz w:val="24"/>
          <w:szCs w:val="24"/>
          <w:lang w:val="sr-Cyrl-CS"/>
        </w:rPr>
        <w:t>ворене вредности услуга са ПДВ.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085A2E">
        <w:rPr>
          <w:rFonts w:ascii="Times New Roman" w:hAnsi="Times New Roman" w:cs="Times New Roman"/>
          <w:sz w:val="24"/>
          <w:szCs w:val="24"/>
          <w:lang w:val="sr-Cyrl-CS"/>
        </w:rPr>
        <w:t>Саставни део привремене ситуације је извештај о нивоу извршених услуга оверен од стране представника Наручиоца.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Окончана ситуација се испоставља по успешном завршетку Фазе 2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Под исправно испостављеном ситуацијом сматра се ситуација која поседује сва обележја рачуноводствене исправе у смислу одредаба Закона о рачуноводству и ревизији („Службени гласник РС“, број 46/2006, 111/2009, 99/2011 - др. закон и 62/2013 - др. закон), пореских прописа и других прописа који уређују ову област и уз којује Наручиоцу достављен Извештај о извршеној услузи.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Уколико изабрани Пружалац услуге испостави ситуације које у неком елементу не испуњавају услове да буду прихвађене као рачуноводствена исправа и/или не достави Извештај о извршеним Услугама фазу за коју испоставља ситуацију иста нейе биш прихвађене као основ за плађање по овом уговору и биђе врађена Извршиоцу у року од 10 (десет) радних дана од дана њиховог пријема, ради отклањања уочених недостатака и/или неправилности.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Наручилац је у обавези да неспорни износ испостављене ситуације, овери у року од 15 дана од дана добијања исправне ситуације.</w:t>
      </w:r>
    </w:p>
    <w:p w:rsidR="00085A2E" w:rsidRPr="00085A2E" w:rsidRDefault="00C563D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Плаћ</w:t>
      </w:r>
      <w:r w:rsidR="00085A2E" w:rsidRPr="00085A2E">
        <w:rPr>
          <w:rFonts w:ascii="Times New Roman" w:hAnsi="Times New Roman" w:cs="Times New Roman"/>
          <w:sz w:val="24"/>
          <w:szCs w:val="24"/>
          <w:lang w:val="sr-Cyrl-CS"/>
        </w:rPr>
        <w:t>ање бе се вршити искључиво на рачун Пружаоца услуге.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Након завршетка</w:t>
      </w:r>
      <w:r w:rsidR="00C563DE">
        <w:rPr>
          <w:rFonts w:ascii="Times New Roman" w:hAnsi="Times New Roman" w:cs="Times New Roman"/>
          <w:sz w:val="24"/>
          <w:szCs w:val="24"/>
          <w:lang w:val="sr-Cyrl-CS"/>
        </w:rPr>
        <w:t xml:space="preserve"> свих Услуга, Пружалац Услуга ће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 xml:space="preserve"> поднети Наручиоцу на разматрање нацрт окончане ситуације са потребном пратеђом документацијом, у коме се детаљно приказује вредност свих извршених Услуга. У року од 7 дана од дана пријема поменутог предлога Наручилац и Пружалац Услуга бе, уколико је потребно, извршити измене о којима се међусобно договоре. Пружалац Услуга бе након тога припремити и доставити Наручиоцу усаглашену коначну верзију окончане ситуације, Усаглашени обрачун </w:t>
      </w:r>
      <w:r w:rsidR="00C563DE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>се сматрати као „окончана ситуација и исти бе бим оверен од стране Наручиоца. Окончана ситуација представља потпуно и коначно регулисање свих износа по овом уговору или у вези с њим. Сва плађања бе се вршити на рачун Извршиоца         привредног друштва пословни рачун.         отворен код пословне банке.(попуњава Понуђач)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У случају да, у току извршења овог уговора, пословни рачун буде, угашен или промењен, привредно друштво се обавезује да благовремено и писаним путем обавести Наручиоца о новом броју пословног рачуна и називу банке код којегје тај рачун отворен, ради плађања по овом уговору.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Сада стоји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Наручилац ће Пружаоцу услуге исплатити укупну вредност услуге на следеђи начин: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 xml:space="preserve">1)            аванс у висини од 30% од укупно вредности услуге, у износу од  динара са ПДВ (словима:  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2)            остатак обавезе за извршене услуге Наручилац, на основу испостављених месечних рачуна који су процентуално умањени за правдање аванса, уз достављање извештаја о извршеним услугама потписаним од стране Наручиоца и Пружаоца услуга.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Износ се уплађује се на текуђи рачун Понуђача, најкасније 45 дана од дана пријема фактуре, са свим неопходним документима којима се доказује испуњеност услова за плайање, у складу са Законом о роковима измирења новчаних обавеза у комерцијалним трансакцијама („Службени гласник РС”, број 119/12 и 68/2015).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Сва плайања ће се вршити на рачун Извршиоца - привредног друштва пословни           рачун   бра отворен код пословне банке .(попуњава Понуђач)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 xml:space="preserve">У случају да, у току извршења овог уговора, пословни рачун буде, угашен или промењен, привредно друштво се обавезује да благовремено и писаним путем обавести Наручиоца о новом броју пословног рачуна и називу банке код којег је тај рачун отворен, ради плађања по овом уговору. ' 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У објављеној Измени и допуни конкурсне документације број 2, између осталог, дат је следећи текст: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„Мења се Конкурсна документација тако што се из члана 4 Модела уговора брише део текста „полису осигурања из члана 5. овог уговора“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Имајући у виду да је Изменом и допуном конкурсне документације број 1, модел уговора у члану 4. драстично скраћен, тако да не садржи текст „полису осигурања из члана 5. овог уговора“ који се помиње у објављеној Измени и допуни конкурсне документације број 2, нејасно је како сада тачно гласи комплетан члан 4. модела уговора.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>Молимо Вас да објавите како тачно гласи комплетан текст члана 4. модела уговора.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A2E">
        <w:rPr>
          <w:rFonts w:ascii="Times New Roman" w:hAnsi="Times New Roman" w:cs="Times New Roman"/>
          <w:sz w:val="24"/>
          <w:szCs w:val="24"/>
          <w:lang w:val="sr-Cyrl-CS"/>
        </w:rPr>
        <w:t xml:space="preserve">Одговор: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Следи измена кд</w:t>
      </w:r>
      <w:r w:rsidRPr="00085A2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85A2E" w:rsidRPr="00085A2E" w:rsidRDefault="00085A2E" w:rsidP="00085A2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5A2E" w:rsidRPr="00085A2E" w:rsidRDefault="00085A2E" w:rsidP="00085A2E">
      <w:pPr>
        <w:jc w:val="both"/>
      </w:pPr>
    </w:p>
    <w:sectPr w:rsidR="00085A2E" w:rsidRPr="00085A2E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2E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A2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1724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3504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616"/>
    <w:rsid w:val="003C788F"/>
    <w:rsid w:val="003D1B7B"/>
    <w:rsid w:val="003D1EEE"/>
    <w:rsid w:val="003D2AE0"/>
    <w:rsid w:val="003D49FE"/>
    <w:rsid w:val="003D5137"/>
    <w:rsid w:val="003D516D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776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6FF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0536"/>
    <w:rsid w:val="004B13CD"/>
    <w:rsid w:val="004B1C7C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44EE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175C2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465C7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A03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56A9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74D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4287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17E08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366B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2730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CD5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2AF4"/>
    <w:rsid w:val="00B361BD"/>
    <w:rsid w:val="00B36210"/>
    <w:rsid w:val="00B37BAF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32F6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563DE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4AF5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4692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0ECC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8B0BB-AFCC-4D12-A670-6E8FC314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2019-09-05T12:24:00Z</dcterms:created>
  <dcterms:modified xsi:type="dcterms:W3CDTF">2019-09-05T13:23:00Z</dcterms:modified>
</cp:coreProperties>
</file>