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DCC62B" w14:textId="41B6B608" w:rsidR="008D6D2B" w:rsidRDefault="008D6D2B" w:rsidP="0093379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rPr>
          <w:rFonts w:cs="Arial"/>
          <w:b/>
          <w:snapToGrid w:val="0"/>
          <w:sz w:val="20"/>
        </w:rPr>
      </w:pPr>
      <w:r w:rsidRPr="00E07EFC">
        <w:rPr>
          <w:rFonts w:cs="Arial"/>
          <w:b/>
          <w:bCs/>
          <w:color w:val="000000"/>
          <w:sz w:val="20"/>
        </w:rPr>
        <w:t xml:space="preserve">INVITATION TO TENDER FOR </w:t>
      </w:r>
      <w:r w:rsidR="00B27C54">
        <w:rPr>
          <w:rFonts w:cs="Arial"/>
          <w:b/>
          <w:snapToGrid w:val="0"/>
          <w:sz w:val="20"/>
        </w:rPr>
        <w:t>Technical Assistance for implementation of the Serbian Inland Waterway Infrastructure Project</w:t>
      </w:r>
    </w:p>
    <w:p w14:paraId="4DADC388" w14:textId="601F59C6" w:rsidR="00676E1D" w:rsidRPr="00344D67" w:rsidRDefault="00676E1D" w:rsidP="0093379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rPr>
          <w:rFonts w:cs="Arial"/>
          <w:sz w:val="20"/>
        </w:rPr>
      </w:pPr>
      <w:r w:rsidRPr="00344D67">
        <w:rPr>
          <w:rFonts w:cs="Arial"/>
          <w:sz w:val="20"/>
        </w:rPr>
        <w:t>Ref. NO. EIB-GtP/0032769</w:t>
      </w:r>
      <w:bookmarkStart w:id="0" w:name="_GoBack"/>
      <w:bookmarkEnd w:id="0"/>
      <w:r w:rsidRPr="00344D67">
        <w:rPr>
          <w:rFonts w:cs="Arial"/>
          <w:sz w:val="20"/>
        </w:rPr>
        <w:t>70/2025/</w:t>
      </w:r>
      <w:r w:rsidR="00ED014E">
        <w:rPr>
          <w:rFonts w:cs="Arial"/>
          <w:sz w:val="20"/>
        </w:rPr>
        <w:t>1</w:t>
      </w:r>
      <w:r w:rsidRPr="00344D67">
        <w:rPr>
          <w:rFonts w:cs="Arial"/>
          <w:sz w:val="20"/>
        </w:rPr>
        <w:t>4810 004 003 000 001</w:t>
      </w:r>
    </w:p>
    <w:p w14:paraId="64AB3E2E" w14:textId="77777777" w:rsidR="008D6D2B" w:rsidRPr="00E07EFC" w:rsidRDefault="008D6D2B" w:rsidP="00E07EFC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cs="Arial"/>
          <w:color w:val="000000"/>
          <w:sz w:val="20"/>
        </w:rPr>
      </w:pPr>
    </w:p>
    <w:p w14:paraId="187D4D65" w14:textId="77777777" w:rsidR="008D6D2B" w:rsidRPr="00E07EFC" w:rsidRDefault="008D6D2B" w:rsidP="00E07EFC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cs="Arial"/>
          <w:color w:val="000000"/>
          <w:sz w:val="20"/>
        </w:rPr>
      </w:pPr>
    </w:p>
    <w:p w14:paraId="1A0ED7A3" w14:textId="77777777" w:rsidR="008D6D2B" w:rsidRPr="00E07EFC" w:rsidRDefault="008D6D2B" w:rsidP="00E07EFC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cs="Arial"/>
          <w:sz w:val="20"/>
        </w:rPr>
      </w:pPr>
      <w:r w:rsidRPr="00E07EFC">
        <w:rPr>
          <w:rFonts w:cs="Arial"/>
          <w:color w:val="000000"/>
          <w:sz w:val="20"/>
        </w:rPr>
        <w:t>This is an invitation to an open tender procedure for the above-mentioned service contract. Please find enclosed the complete tender dossier, which includes the following documents:</w:t>
      </w:r>
      <w:r w:rsidRPr="00E07EFC">
        <w:rPr>
          <w:rFonts w:cs="Arial"/>
          <w:sz w:val="20"/>
        </w:rPr>
        <w:t xml:space="preserve"> </w:t>
      </w:r>
    </w:p>
    <w:p w14:paraId="467347AE" w14:textId="77777777" w:rsidR="003926F3" w:rsidRPr="00E07EFC" w:rsidRDefault="003926F3" w:rsidP="00E07EFC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67" w:hanging="567"/>
        <w:rPr>
          <w:rFonts w:cs="Arial"/>
          <w:b/>
          <w:sz w:val="20"/>
        </w:rPr>
      </w:pPr>
      <w:r w:rsidRPr="00E07EFC">
        <w:rPr>
          <w:rFonts w:cs="Arial"/>
          <w:b/>
          <w:sz w:val="20"/>
        </w:rPr>
        <w:t>Instructions to tenderers</w:t>
      </w:r>
    </w:p>
    <w:p w14:paraId="4F91B248" w14:textId="77777777" w:rsidR="003926F3" w:rsidRPr="00E07EFC" w:rsidRDefault="00F7645C" w:rsidP="00E07EFC">
      <w:pPr>
        <w:numPr>
          <w:ilvl w:val="0"/>
          <w:numId w:val="6"/>
        </w:numPr>
        <w:rPr>
          <w:rFonts w:cs="Arial"/>
          <w:b/>
          <w:sz w:val="20"/>
        </w:rPr>
      </w:pPr>
      <w:r w:rsidRPr="00E07EFC">
        <w:rPr>
          <w:rFonts w:cs="Arial"/>
          <w:b/>
          <w:sz w:val="20"/>
        </w:rPr>
        <w:t>Terms</w:t>
      </w:r>
      <w:r w:rsidR="003926F3" w:rsidRPr="00E07EFC">
        <w:rPr>
          <w:rFonts w:cs="Arial"/>
          <w:b/>
          <w:sz w:val="20"/>
        </w:rPr>
        <w:t xml:space="preserve"> of Reference</w:t>
      </w:r>
    </w:p>
    <w:p w14:paraId="2371465B" w14:textId="77777777" w:rsidR="003926F3" w:rsidRPr="00E07EFC" w:rsidRDefault="003926F3" w:rsidP="00E07EFC">
      <w:pPr>
        <w:numPr>
          <w:ilvl w:val="0"/>
          <w:numId w:val="6"/>
        </w:numPr>
        <w:rPr>
          <w:rFonts w:cs="Arial"/>
          <w:b/>
          <w:sz w:val="20"/>
        </w:rPr>
      </w:pPr>
      <w:r w:rsidRPr="00E07EFC">
        <w:rPr>
          <w:rFonts w:cs="Arial"/>
          <w:b/>
          <w:sz w:val="20"/>
        </w:rPr>
        <w:t>Declarations and other templates:</w:t>
      </w:r>
    </w:p>
    <w:p w14:paraId="4BA4CE80" w14:textId="77777777" w:rsidR="003926F3" w:rsidRPr="00E07EFC" w:rsidRDefault="003926F3" w:rsidP="00E07EFC">
      <w:pPr>
        <w:numPr>
          <w:ilvl w:val="0"/>
          <w:numId w:val="9"/>
        </w:numPr>
        <w:tabs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993"/>
        <w:rPr>
          <w:rFonts w:cs="Arial"/>
          <w:b/>
          <w:sz w:val="20"/>
        </w:rPr>
      </w:pPr>
      <w:r w:rsidRPr="00E07EFC">
        <w:rPr>
          <w:rFonts w:cs="Arial"/>
          <w:b/>
          <w:sz w:val="20"/>
        </w:rPr>
        <w:t>Tender submission form including declaration of statement of exclusivity and availability of experts</w:t>
      </w:r>
    </w:p>
    <w:p w14:paraId="0C92DC3F" w14:textId="77777777" w:rsidR="001C41A5" w:rsidRPr="00E07EFC" w:rsidRDefault="001C41A5" w:rsidP="00E07EFC">
      <w:pPr>
        <w:numPr>
          <w:ilvl w:val="0"/>
          <w:numId w:val="9"/>
        </w:numPr>
        <w:tabs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993"/>
        <w:rPr>
          <w:rFonts w:cs="Arial"/>
          <w:b/>
          <w:sz w:val="20"/>
        </w:rPr>
      </w:pPr>
      <w:r w:rsidRPr="00E07EFC">
        <w:rPr>
          <w:rFonts w:cs="Arial"/>
          <w:b/>
          <w:sz w:val="20"/>
        </w:rPr>
        <w:t>Model for the undertaking letter</w:t>
      </w:r>
    </w:p>
    <w:p w14:paraId="791804E5" w14:textId="77777777" w:rsidR="001C41A5" w:rsidRPr="00E07EFC" w:rsidRDefault="001C41A5" w:rsidP="00E07EFC">
      <w:pPr>
        <w:numPr>
          <w:ilvl w:val="0"/>
          <w:numId w:val="9"/>
        </w:numPr>
        <w:tabs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993"/>
        <w:rPr>
          <w:rFonts w:cs="Arial"/>
          <w:b/>
          <w:sz w:val="20"/>
        </w:rPr>
      </w:pPr>
      <w:r w:rsidRPr="00E07EFC">
        <w:rPr>
          <w:rFonts w:cs="Arial"/>
          <w:b/>
          <w:sz w:val="20"/>
        </w:rPr>
        <w:t>Template list of experts and template CV</w:t>
      </w:r>
    </w:p>
    <w:p w14:paraId="2980C53F" w14:textId="7BC9D981" w:rsidR="001C41A5" w:rsidRPr="00E07EFC" w:rsidRDefault="001C41A5" w:rsidP="00E07EFC">
      <w:pPr>
        <w:numPr>
          <w:ilvl w:val="0"/>
          <w:numId w:val="9"/>
        </w:numPr>
        <w:tabs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993"/>
        <w:rPr>
          <w:rFonts w:cs="Arial"/>
          <w:b/>
          <w:sz w:val="20"/>
        </w:rPr>
      </w:pPr>
      <w:r w:rsidRPr="00E07EFC">
        <w:rPr>
          <w:rFonts w:cs="Arial"/>
          <w:b/>
          <w:sz w:val="20"/>
        </w:rPr>
        <w:t xml:space="preserve">Financial offer </w:t>
      </w:r>
    </w:p>
    <w:p w14:paraId="4C1BC5B2" w14:textId="77777777" w:rsidR="001C41A5" w:rsidRPr="00E07EFC" w:rsidRDefault="001C41A5" w:rsidP="00E07EFC">
      <w:pPr>
        <w:numPr>
          <w:ilvl w:val="0"/>
          <w:numId w:val="9"/>
        </w:numPr>
        <w:tabs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993"/>
        <w:rPr>
          <w:rFonts w:cs="Arial"/>
          <w:b/>
          <w:sz w:val="20"/>
        </w:rPr>
      </w:pPr>
      <w:r w:rsidRPr="00E07EFC">
        <w:rPr>
          <w:rFonts w:cs="Arial"/>
          <w:b/>
          <w:sz w:val="20"/>
        </w:rPr>
        <w:t xml:space="preserve">Evaluation grid </w:t>
      </w:r>
    </w:p>
    <w:p w14:paraId="607C2643" w14:textId="77777777" w:rsidR="003926F3" w:rsidRPr="00E07EFC" w:rsidRDefault="003926F3" w:rsidP="00E07EFC">
      <w:pPr>
        <w:numPr>
          <w:ilvl w:val="0"/>
          <w:numId w:val="9"/>
        </w:numPr>
        <w:tabs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993"/>
        <w:rPr>
          <w:rFonts w:cs="Arial"/>
          <w:b/>
          <w:sz w:val="20"/>
        </w:rPr>
      </w:pPr>
      <w:r w:rsidRPr="00E07EFC">
        <w:rPr>
          <w:rFonts w:cs="Arial"/>
          <w:b/>
          <w:sz w:val="20"/>
        </w:rPr>
        <w:t xml:space="preserve">Legal entity </w:t>
      </w:r>
      <w:r w:rsidR="001C41A5" w:rsidRPr="00E07EFC">
        <w:rPr>
          <w:rFonts w:cs="Arial"/>
          <w:b/>
          <w:sz w:val="20"/>
        </w:rPr>
        <w:t>form</w:t>
      </w:r>
    </w:p>
    <w:p w14:paraId="15D4C810" w14:textId="178AFC3E" w:rsidR="003C3947" w:rsidRPr="00E07EFC" w:rsidRDefault="003C3947" w:rsidP="00E07EFC">
      <w:pPr>
        <w:numPr>
          <w:ilvl w:val="0"/>
          <w:numId w:val="9"/>
        </w:numPr>
        <w:tabs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993"/>
        <w:rPr>
          <w:rFonts w:cs="Arial"/>
          <w:b/>
          <w:sz w:val="20"/>
        </w:rPr>
      </w:pPr>
      <w:r w:rsidRPr="00E07EFC">
        <w:rPr>
          <w:rFonts w:cs="Arial"/>
          <w:b/>
          <w:sz w:val="20"/>
        </w:rPr>
        <w:t>Pre-financing guarantee form</w:t>
      </w:r>
      <w:r w:rsidRPr="00E07EFC">
        <w:rPr>
          <w:rFonts w:cs="Arial"/>
          <w:sz w:val="20"/>
          <w:highlight w:val="yellow"/>
        </w:rPr>
        <w:t xml:space="preserve"> </w:t>
      </w:r>
    </w:p>
    <w:p w14:paraId="20033111" w14:textId="661526E3" w:rsidR="003C3947" w:rsidRPr="00E07EFC" w:rsidRDefault="003C3947" w:rsidP="00E07EFC">
      <w:pPr>
        <w:numPr>
          <w:ilvl w:val="0"/>
          <w:numId w:val="9"/>
        </w:numPr>
        <w:tabs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993"/>
        <w:rPr>
          <w:rFonts w:cs="Arial"/>
          <w:b/>
          <w:sz w:val="20"/>
        </w:rPr>
      </w:pPr>
      <w:r w:rsidRPr="00E07EFC">
        <w:rPr>
          <w:rFonts w:cs="Arial"/>
          <w:b/>
          <w:sz w:val="20"/>
        </w:rPr>
        <w:t>Expenditure verification: terms of reference and report of factual findings</w:t>
      </w:r>
    </w:p>
    <w:p w14:paraId="357E21B5" w14:textId="003EA784" w:rsidR="003C3947" w:rsidRDefault="003C3947" w:rsidP="00E07EFC">
      <w:pPr>
        <w:numPr>
          <w:ilvl w:val="0"/>
          <w:numId w:val="9"/>
        </w:numPr>
        <w:tabs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993"/>
        <w:rPr>
          <w:rFonts w:cs="Arial"/>
          <w:b/>
          <w:sz w:val="20"/>
        </w:rPr>
      </w:pPr>
      <w:r w:rsidRPr="00E07EFC">
        <w:rPr>
          <w:rFonts w:cs="Arial"/>
          <w:b/>
          <w:sz w:val="20"/>
        </w:rPr>
        <w:t>Administrative compliance grid</w:t>
      </w:r>
    </w:p>
    <w:p w14:paraId="7EAD24ED" w14:textId="14BEB056" w:rsidR="000E4890" w:rsidRPr="00E07EFC" w:rsidRDefault="000E4890" w:rsidP="00E07EFC">
      <w:pPr>
        <w:numPr>
          <w:ilvl w:val="0"/>
          <w:numId w:val="9"/>
        </w:numPr>
        <w:tabs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993"/>
        <w:rPr>
          <w:rFonts w:cs="Arial"/>
          <w:b/>
          <w:sz w:val="20"/>
        </w:rPr>
      </w:pPr>
      <w:r>
        <w:rPr>
          <w:rFonts w:cs="Arial"/>
          <w:b/>
          <w:sz w:val="20"/>
        </w:rPr>
        <w:t>Application datasheet</w:t>
      </w:r>
    </w:p>
    <w:p w14:paraId="42DFF000" w14:textId="0EA7B368" w:rsidR="003926F3" w:rsidRPr="00E07EFC" w:rsidRDefault="00FF1414" w:rsidP="00E07EFC">
      <w:pPr>
        <w:numPr>
          <w:ilvl w:val="0"/>
          <w:numId w:val="6"/>
        </w:numPr>
        <w:tabs>
          <w:tab w:val="clear" w:pos="720"/>
          <w:tab w:val="num" w:pos="567"/>
        </w:tabs>
        <w:ind w:left="567"/>
        <w:rPr>
          <w:rFonts w:cs="Arial"/>
          <w:b/>
          <w:sz w:val="20"/>
        </w:rPr>
      </w:pPr>
      <w:r w:rsidRPr="00E07EFC">
        <w:rPr>
          <w:rFonts w:cs="Arial"/>
          <w:b/>
          <w:sz w:val="20"/>
        </w:rPr>
        <w:t>Draft Contract Agreement and General Conditions</w:t>
      </w:r>
      <w:r w:rsidRPr="00E07EFC">
        <w:rPr>
          <w:rFonts w:cs="Arial"/>
          <w:sz w:val="20"/>
        </w:rPr>
        <w:t xml:space="preserve"> </w:t>
      </w:r>
    </w:p>
    <w:sectPr w:rsidR="003926F3" w:rsidRPr="00E07EFC" w:rsidSect="0093379D">
      <w:footerReference w:type="default" r:id="rId7"/>
      <w:headerReference w:type="first" r:id="rId8"/>
      <w:footerReference w:type="first" r:id="rId9"/>
      <w:type w:val="continuous"/>
      <w:pgSz w:w="11913" w:h="16834" w:code="9"/>
      <w:pgMar w:top="770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B6107F" w14:textId="77777777" w:rsidR="00942AC0" w:rsidRDefault="00942AC0">
      <w:r>
        <w:separator/>
      </w:r>
    </w:p>
  </w:endnote>
  <w:endnote w:type="continuationSeparator" w:id="0">
    <w:p w14:paraId="23AA9899" w14:textId="77777777" w:rsidR="00942AC0" w:rsidRDefault="00942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Arial"/>
    <w:charset w:val="EE"/>
    <w:family w:val="swiss"/>
    <w:pitch w:val="variable"/>
    <w:sig w:usb0="00000001" w:usb1="00000000" w:usb2="00000000" w:usb3="00000000" w:csb0="00000093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765376" w14:textId="77777777"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1175FD">
      <w:rPr>
        <w:rFonts w:ascii="Times New Roman" w:hAnsi="Times New Roman"/>
        <w:b w:val="0"/>
        <w:bCs/>
        <w:noProof/>
      </w:rPr>
      <w:t>TAINVIT.doc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BB2848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BB2848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93DAC" w14:textId="405EFD55" w:rsidR="008A4AB3" w:rsidRPr="00E07EFC" w:rsidRDefault="00E75802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cs="Arial"/>
        <w:b w:val="0"/>
        <w:bCs/>
        <w:szCs w:val="18"/>
        <w:lang w:val="es-ES"/>
      </w:rPr>
    </w:pPr>
    <w:r w:rsidRPr="00E07EFC">
      <w:rPr>
        <w:rFonts w:cs="Arial"/>
        <w:b w:val="0"/>
        <w:bCs/>
        <w:szCs w:val="18"/>
      </w:rPr>
      <w:tab/>
    </w:r>
    <w:r w:rsidRPr="00E07EFC">
      <w:rPr>
        <w:rFonts w:cs="Arial"/>
        <w:b w:val="0"/>
        <w:szCs w:val="18"/>
      </w:rPr>
      <w:t xml:space="preserve">Page </w:t>
    </w:r>
    <w:r w:rsidRPr="00E07EFC">
      <w:rPr>
        <w:rStyle w:val="PageNumber"/>
        <w:rFonts w:cs="Arial"/>
        <w:b w:val="0"/>
        <w:szCs w:val="18"/>
      </w:rPr>
      <w:fldChar w:fldCharType="begin"/>
    </w:r>
    <w:r w:rsidRPr="00E07EFC">
      <w:rPr>
        <w:rStyle w:val="PageNumber"/>
        <w:rFonts w:cs="Arial"/>
        <w:b w:val="0"/>
        <w:szCs w:val="18"/>
      </w:rPr>
      <w:instrText xml:space="preserve"> PAGE </w:instrText>
    </w:r>
    <w:r w:rsidRPr="00E07EFC">
      <w:rPr>
        <w:rStyle w:val="PageNumber"/>
        <w:rFonts w:cs="Arial"/>
        <w:b w:val="0"/>
        <w:szCs w:val="18"/>
      </w:rPr>
      <w:fldChar w:fldCharType="separate"/>
    </w:r>
    <w:r w:rsidR="00ED014E">
      <w:rPr>
        <w:rStyle w:val="PageNumber"/>
        <w:rFonts w:cs="Arial"/>
        <w:b w:val="0"/>
        <w:noProof/>
        <w:szCs w:val="18"/>
      </w:rPr>
      <w:t>1</w:t>
    </w:r>
    <w:r w:rsidRPr="00E07EFC">
      <w:rPr>
        <w:rStyle w:val="PageNumber"/>
        <w:rFonts w:cs="Arial"/>
        <w:b w:val="0"/>
        <w:szCs w:val="18"/>
      </w:rPr>
      <w:fldChar w:fldCharType="end"/>
    </w:r>
    <w:r w:rsidRPr="00E07EFC">
      <w:rPr>
        <w:rStyle w:val="PageNumber"/>
        <w:rFonts w:cs="Arial"/>
        <w:b w:val="0"/>
        <w:szCs w:val="18"/>
      </w:rPr>
      <w:t xml:space="preserve"> of </w:t>
    </w:r>
    <w:r w:rsidRPr="00E07EFC">
      <w:rPr>
        <w:rStyle w:val="PageNumber"/>
        <w:rFonts w:cs="Arial"/>
        <w:b w:val="0"/>
        <w:szCs w:val="18"/>
      </w:rPr>
      <w:fldChar w:fldCharType="begin"/>
    </w:r>
    <w:r w:rsidRPr="00E07EFC">
      <w:rPr>
        <w:rStyle w:val="PageNumber"/>
        <w:rFonts w:cs="Arial"/>
        <w:b w:val="0"/>
        <w:szCs w:val="18"/>
      </w:rPr>
      <w:instrText xml:space="preserve"> NUMPAGES </w:instrText>
    </w:r>
    <w:r w:rsidRPr="00E07EFC">
      <w:rPr>
        <w:rStyle w:val="PageNumber"/>
        <w:rFonts w:cs="Arial"/>
        <w:b w:val="0"/>
        <w:szCs w:val="18"/>
      </w:rPr>
      <w:fldChar w:fldCharType="separate"/>
    </w:r>
    <w:r w:rsidR="00ED014E">
      <w:rPr>
        <w:rStyle w:val="PageNumber"/>
        <w:rFonts w:cs="Arial"/>
        <w:b w:val="0"/>
        <w:noProof/>
        <w:szCs w:val="18"/>
      </w:rPr>
      <w:t>1</w:t>
    </w:r>
    <w:r w:rsidRPr="00E07EFC">
      <w:rPr>
        <w:rStyle w:val="PageNumber"/>
        <w:rFonts w:cs="Arial"/>
        <w:b w:val="0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3D2F14" w14:textId="77777777" w:rsidR="00942AC0" w:rsidRDefault="00942AC0">
      <w:r>
        <w:separator/>
      </w:r>
    </w:p>
  </w:footnote>
  <w:footnote w:type="continuationSeparator" w:id="0">
    <w:p w14:paraId="06052DA9" w14:textId="77777777" w:rsidR="00942AC0" w:rsidRDefault="00942A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6A70A" w14:textId="77777777" w:rsidR="005B54AB" w:rsidRPr="0093379D" w:rsidRDefault="005B54AB" w:rsidP="0093379D">
    <w:pPr>
      <w:spacing w:before="0"/>
    </w:pPr>
  </w:p>
  <w:p w14:paraId="34F321FF" w14:textId="77777777" w:rsidR="005B54AB" w:rsidRPr="0093379D" w:rsidRDefault="005B54AB">
    <w:pPr>
      <w:pStyle w:val="Header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15105"/>
    <w:multiLevelType w:val="hybridMultilevel"/>
    <w:tmpl w:val="EDE6327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3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4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5"/>
  </w:num>
  <w:num w:numId="3">
    <w:abstractNumId w:val="5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DIS2"/>
  </w:docVars>
  <w:rsids>
    <w:rsidRoot w:val="000A06FE"/>
    <w:rsid w:val="000063C0"/>
    <w:rsid w:val="00010D65"/>
    <w:rsid w:val="00013BD1"/>
    <w:rsid w:val="00017F8B"/>
    <w:rsid w:val="0002038B"/>
    <w:rsid w:val="000248FD"/>
    <w:rsid w:val="00031DA2"/>
    <w:rsid w:val="00040468"/>
    <w:rsid w:val="00060444"/>
    <w:rsid w:val="000A06FE"/>
    <w:rsid w:val="000B6860"/>
    <w:rsid w:val="000C00A2"/>
    <w:rsid w:val="000D78DD"/>
    <w:rsid w:val="000E081C"/>
    <w:rsid w:val="000E4890"/>
    <w:rsid w:val="000F2BDB"/>
    <w:rsid w:val="00101E9B"/>
    <w:rsid w:val="0011281D"/>
    <w:rsid w:val="00114985"/>
    <w:rsid w:val="001175FD"/>
    <w:rsid w:val="0014218C"/>
    <w:rsid w:val="0015484C"/>
    <w:rsid w:val="0016217D"/>
    <w:rsid w:val="00183056"/>
    <w:rsid w:val="001C41A5"/>
    <w:rsid w:val="001E00A2"/>
    <w:rsid w:val="00204D96"/>
    <w:rsid w:val="002119AF"/>
    <w:rsid w:val="00215EBB"/>
    <w:rsid w:val="00261F0C"/>
    <w:rsid w:val="00264DD5"/>
    <w:rsid w:val="002738E1"/>
    <w:rsid w:val="002A35A4"/>
    <w:rsid w:val="002A5587"/>
    <w:rsid w:val="002F3BD8"/>
    <w:rsid w:val="00300E5F"/>
    <w:rsid w:val="003244F5"/>
    <w:rsid w:val="00324644"/>
    <w:rsid w:val="00326410"/>
    <w:rsid w:val="0032707E"/>
    <w:rsid w:val="003431A8"/>
    <w:rsid w:val="00344D27"/>
    <w:rsid w:val="00344D67"/>
    <w:rsid w:val="0034509F"/>
    <w:rsid w:val="00360685"/>
    <w:rsid w:val="00370F08"/>
    <w:rsid w:val="003926F3"/>
    <w:rsid w:val="003A404C"/>
    <w:rsid w:val="003B4A10"/>
    <w:rsid w:val="003C3947"/>
    <w:rsid w:val="003E3E49"/>
    <w:rsid w:val="0040008F"/>
    <w:rsid w:val="00413190"/>
    <w:rsid w:val="004221C0"/>
    <w:rsid w:val="004346EE"/>
    <w:rsid w:val="00441E15"/>
    <w:rsid w:val="00462019"/>
    <w:rsid w:val="00465095"/>
    <w:rsid w:val="004653AF"/>
    <w:rsid w:val="00471E72"/>
    <w:rsid w:val="004820EE"/>
    <w:rsid w:val="004A3875"/>
    <w:rsid w:val="004B7873"/>
    <w:rsid w:val="004C0A21"/>
    <w:rsid w:val="004D7D6D"/>
    <w:rsid w:val="005015E4"/>
    <w:rsid w:val="00582124"/>
    <w:rsid w:val="005B54AB"/>
    <w:rsid w:val="005B68AC"/>
    <w:rsid w:val="005D59CA"/>
    <w:rsid w:val="005D5B47"/>
    <w:rsid w:val="005D6224"/>
    <w:rsid w:val="005E0802"/>
    <w:rsid w:val="006009BC"/>
    <w:rsid w:val="00602CC4"/>
    <w:rsid w:val="00621DC0"/>
    <w:rsid w:val="0062767E"/>
    <w:rsid w:val="00632501"/>
    <w:rsid w:val="00642787"/>
    <w:rsid w:val="006462B3"/>
    <w:rsid w:val="00676E1D"/>
    <w:rsid w:val="00680837"/>
    <w:rsid w:val="006C48BC"/>
    <w:rsid w:val="006C7747"/>
    <w:rsid w:val="006D0B5A"/>
    <w:rsid w:val="006D5CBC"/>
    <w:rsid w:val="006E0DF3"/>
    <w:rsid w:val="006F5339"/>
    <w:rsid w:val="006F7A8B"/>
    <w:rsid w:val="006F7DC3"/>
    <w:rsid w:val="00710368"/>
    <w:rsid w:val="00710824"/>
    <w:rsid w:val="0071250E"/>
    <w:rsid w:val="00767379"/>
    <w:rsid w:val="007B5A15"/>
    <w:rsid w:val="007B5C09"/>
    <w:rsid w:val="007B776C"/>
    <w:rsid w:val="007D1C20"/>
    <w:rsid w:val="007E3AC1"/>
    <w:rsid w:val="00802CE6"/>
    <w:rsid w:val="00812011"/>
    <w:rsid w:val="00822E25"/>
    <w:rsid w:val="00832BF4"/>
    <w:rsid w:val="00835656"/>
    <w:rsid w:val="0085237B"/>
    <w:rsid w:val="00871DB1"/>
    <w:rsid w:val="00873336"/>
    <w:rsid w:val="00874435"/>
    <w:rsid w:val="008A0403"/>
    <w:rsid w:val="008A4AB3"/>
    <w:rsid w:val="008D6D2B"/>
    <w:rsid w:val="008F279A"/>
    <w:rsid w:val="008F487C"/>
    <w:rsid w:val="008F4E65"/>
    <w:rsid w:val="009175A2"/>
    <w:rsid w:val="0093379D"/>
    <w:rsid w:val="00942AC0"/>
    <w:rsid w:val="00944FA9"/>
    <w:rsid w:val="009A3A3E"/>
    <w:rsid w:val="009E1DC8"/>
    <w:rsid w:val="009E2089"/>
    <w:rsid w:val="009F56FF"/>
    <w:rsid w:val="00A208FD"/>
    <w:rsid w:val="00A26CC8"/>
    <w:rsid w:val="00A41A08"/>
    <w:rsid w:val="00A436B6"/>
    <w:rsid w:val="00A54BF4"/>
    <w:rsid w:val="00A66DB6"/>
    <w:rsid w:val="00A92BE2"/>
    <w:rsid w:val="00AB12BE"/>
    <w:rsid w:val="00AB51F5"/>
    <w:rsid w:val="00AD25A1"/>
    <w:rsid w:val="00AD272B"/>
    <w:rsid w:val="00AE01B6"/>
    <w:rsid w:val="00B27C54"/>
    <w:rsid w:val="00B33B1A"/>
    <w:rsid w:val="00B40860"/>
    <w:rsid w:val="00B55CFA"/>
    <w:rsid w:val="00B779D1"/>
    <w:rsid w:val="00B81E29"/>
    <w:rsid w:val="00B97FAA"/>
    <w:rsid w:val="00BB2848"/>
    <w:rsid w:val="00BC5B75"/>
    <w:rsid w:val="00BD3C21"/>
    <w:rsid w:val="00BE247D"/>
    <w:rsid w:val="00BE2D46"/>
    <w:rsid w:val="00C03286"/>
    <w:rsid w:val="00C3329B"/>
    <w:rsid w:val="00C36A3C"/>
    <w:rsid w:val="00C42D64"/>
    <w:rsid w:val="00C501F5"/>
    <w:rsid w:val="00C57DEB"/>
    <w:rsid w:val="00C8748D"/>
    <w:rsid w:val="00C96FB6"/>
    <w:rsid w:val="00CA2CCD"/>
    <w:rsid w:val="00CA679A"/>
    <w:rsid w:val="00CB4D10"/>
    <w:rsid w:val="00CC7314"/>
    <w:rsid w:val="00CF00F1"/>
    <w:rsid w:val="00D10E83"/>
    <w:rsid w:val="00D11D67"/>
    <w:rsid w:val="00D4058F"/>
    <w:rsid w:val="00D56D95"/>
    <w:rsid w:val="00D56F2F"/>
    <w:rsid w:val="00D7143F"/>
    <w:rsid w:val="00D84F72"/>
    <w:rsid w:val="00D861B5"/>
    <w:rsid w:val="00D9054C"/>
    <w:rsid w:val="00DC14DE"/>
    <w:rsid w:val="00DE1718"/>
    <w:rsid w:val="00DE642E"/>
    <w:rsid w:val="00E061F3"/>
    <w:rsid w:val="00E07EFC"/>
    <w:rsid w:val="00E12357"/>
    <w:rsid w:val="00E215A7"/>
    <w:rsid w:val="00E22CF3"/>
    <w:rsid w:val="00E23D7B"/>
    <w:rsid w:val="00E472B9"/>
    <w:rsid w:val="00E75802"/>
    <w:rsid w:val="00EB6F14"/>
    <w:rsid w:val="00EC26FE"/>
    <w:rsid w:val="00ED014E"/>
    <w:rsid w:val="00EF0DA0"/>
    <w:rsid w:val="00F01DE0"/>
    <w:rsid w:val="00F2418F"/>
    <w:rsid w:val="00F31596"/>
    <w:rsid w:val="00F7645C"/>
    <w:rsid w:val="00F76BC7"/>
    <w:rsid w:val="00F87196"/>
    <w:rsid w:val="00FC2EE3"/>
    <w:rsid w:val="00FC30DB"/>
    <w:rsid w:val="00FD05B4"/>
    <w:rsid w:val="00FF05B8"/>
    <w:rsid w:val="00FF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F8A6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link w:val="HeaderChar"/>
    <w:uiPriority w:val="99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  <w:style w:type="character" w:customStyle="1" w:styleId="genid131">
    <w:name w:val="genid1_31"/>
    <w:rsid w:val="008D6D2B"/>
    <w:rPr>
      <w:rFonts w:ascii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sz w:val="21"/>
      <w:szCs w:val="21"/>
      <w:u w:val="none"/>
      <w:effect w:val="none"/>
    </w:rPr>
  </w:style>
  <w:style w:type="character" w:customStyle="1" w:styleId="genid111">
    <w:name w:val="genid1_11"/>
    <w:rsid w:val="008D6D2B"/>
    <w:rPr>
      <w:rFonts w:ascii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sz w:val="21"/>
      <w:szCs w:val="21"/>
      <w:u w:val="none"/>
      <w:effect w:val="none"/>
    </w:rPr>
  </w:style>
  <w:style w:type="character" w:customStyle="1" w:styleId="genid121">
    <w:name w:val="genid1_21"/>
    <w:rsid w:val="008D6D2B"/>
    <w:rPr>
      <w:rFonts w:ascii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sz w:val="21"/>
      <w:szCs w:val="21"/>
      <w:u w:val="none"/>
      <w:effect w:val="none"/>
    </w:rPr>
  </w:style>
  <w:style w:type="character" w:customStyle="1" w:styleId="genid141">
    <w:name w:val="genid1_41"/>
    <w:rsid w:val="008D6D2B"/>
    <w:rPr>
      <w:rFonts w:ascii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sz w:val="21"/>
      <w:szCs w:val="21"/>
      <w:u w:val="none"/>
      <w:effect w:val="none"/>
    </w:rPr>
  </w:style>
  <w:style w:type="character" w:customStyle="1" w:styleId="HeaderChar">
    <w:name w:val="Header Char"/>
    <w:link w:val="Header"/>
    <w:uiPriority w:val="99"/>
    <w:rsid w:val="005B54AB"/>
    <w:rPr>
      <w:rFonts w:ascii="Arial" w:hAnsi="Arial"/>
      <w:b/>
      <w:sz w:val="32"/>
    </w:rPr>
  </w:style>
  <w:style w:type="paragraph" w:styleId="Revision">
    <w:name w:val="Revision"/>
    <w:hidden/>
    <w:uiPriority w:val="99"/>
    <w:semiHidden/>
    <w:rsid w:val="00676E1D"/>
    <w:rPr>
      <w:rFonts w:ascii="Arial" w:hAnsi="Arial"/>
      <w:sz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63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4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634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0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415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449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172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73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2025-07-18T14:08:00Z</dcterms:created>
  <dcterms:modified xsi:type="dcterms:W3CDTF">2025-08-05T11:13:00Z</dcterms:modified>
</cp:coreProperties>
</file>